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1C" w:rsidRPr="00B7736B" w:rsidRDefault="00033E1C" w:rsidP="00B7736B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Arial" w:hAnsi="Arial" w:cs="Arial"/>
          <w:sz w:val="20"/>
          <w:szCs w:val="20"/>
        </w:rPr>
      </w:pPr>
      <w:r w:rsidRPr="00B7736B">
        <w:rPr>
          <w:rFonts w:ascii="Arial" w:hAnsi="Arial" w:cs="Arial"/>
          <w:sz w:val="20"/>
          <w:szCs w:val="20"/>
        </w:rPr>
        <w:t>Приложение № 2 к постановлению Администрации муниципального района</w:t>
      </w:r>
    </w:p>
    <w:p w:rsidR="00033E1C" w:rsidRDefault="00033E1C" w:rsidP="000D0CC9">
      <w:pPr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sz w:val="20"/>
          <w:szCs w:val="20"/>
        </w:rPr>
      </w:pPr>
      <w:r w:rsidRPr="00B7736B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23.07.</w:t>
      </w:r>
      <w:r w:rsidRPr="00B7736B">
        <w:rPr>
          <w:rFonts w:ascii="Arial" w:hAnsi="Arial" w:cs="Arial"/>
          <w:sz w:val="20"/>
          <w:szCs w:val="20"/>
        </w:rPr>
        <w:t>2012 №</w:t>
      </w:r>
      <w:r>
        <w:rPr>
          <w:rFonts w:ascii="Arial" w:hAnsi="Arial" w:cs="Arial"/>
          <w:sz w:val="20"/>
          <w:szCs w:val="20"/>
        </w:rPr>
        <w:t xml:space="preserve"> 490</w:t>
      </w:r>
    </w:p>
    <w:p w:rsidR="00033E1C" w:rsidRPr="008B11FE" w:rsidRDefault="00033E1C" w:rsidP="000D0CC9">
      <w:pPr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033E1C" w:rsidRDefault="00033E1C" w:rsidP="008B11F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33E1C" w:rsidRPr="008B11FE" w:rsidRDefault="00033E1C" w:rsidP="008B11F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8B11FE">
        <w:rPr>
          <w:rFonts w:ascii="Arial" w:hAnsi="Arial" w:cs="Arial"/>
          <w:sz w:val="24"/>
          <w:szCs w:val="24"/>
        </w:rPr>
        <w:t>СОСТАВ</w:t>
      </w:r>
    </w:p>
    <w:p w:rsidR="00033E1C" w:rsidRDefault="00033E1C" w:rsidP="008B11F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8B11FE">
        <w:rPr>
          <w:rFonts w:ascii="Arial" w:hAnsi="Arial" w:cs="Arial"/>
          <w:sz w:val="24"/>
          <w:szCs w:val="24"/>
        </w:rPr>
        <w:t>ОРГАНИЗАЦИОННОГО КОМИТЕТА</w:t>
      </w:r>
    </w:p>
    <w:p w:rsidR="00033E1C" w:rsidRDefault="00033E1C" w:rsidP="00B92A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2ABA">
        <w:rPr>
          <w:rFonts w:ascii="Arial" w:hAnsi="Arial" w:cs="Arial"/>
          <w:sz w:val="24"/>
          <w:szCs w:val="24"/>
        </w:rPr>
        <w:t>по подготовке и проведению ежегодного традиционного конкурса профессионального мастерства</w:t>
      </w:r>
      <w:r>
        <w:rPr>
          <w:rFonts w:ascii="Arial" w:hAnsi="Arial" w:cs="Arial"/>
          <w:sz w:val="24"/>
          <w:szCs w:val="24"/>
        </w:rPr>
        <w:t xml:space="preserve"> работников образования</w:t>
      </w:r>
    </w:p>
    <w:p w:rsidR="00033E1C" w:rsidRDefault="00033E1C" w:rsidP="00B92A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 верность профессии»</w:t>
      </w:r>
    </w:p>
    <w:p w:rsidR="00033E1C" w:rsidRPr="00B92ABA" w:rsidRDefault="00033E1C" w:rsidP="008B11FE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3190"/>
        <w:gridCol w:w="698"/>
        <w:gridCol w:w="5683"/>
      </w:tblGrid>
      <w:tr w:rsidR="00033E1C">
        <w:trPr>
          <w:trHeight w:val="942"/>
        </w:trPr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Друппова  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Татьяна Александровна  </w:t>
            </w: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начальник  Управления</w:t>
            </w:r>
            <w:r w:rsidRPr="00293AFB">
              <w:rPr>
                <w:rFonts w:ascii="Arial" w:hAnsi="Arial" w:cs="Arial"/>
                <w:sz w:val="24"/>
                <w:szCs w:val="24"/>
              </w:rPr>
              <w:tab/>
              <w:t>образования Администрации муниципального района, председатель</w:t>
            </w:r>
          </w:p>
        </w:tc>
      </w:tr>
      <w:tr w:rsidR="00033E1C"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Брикина                      Лариса Евгеньевна         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 xml:space="preserve">заместитель начальника Управления образования Администрации муниципального   района,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>
        <w:trPr>
          <w:trHeight w:val="1158"/>
        </w:trPr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Майер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Лариса Витальевна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 xml:space="preserve">начальник отдела общего образования Управления образования Администрации муниципального района,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Карташова 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Анна Петровна</w:t>
            </w: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директор Таймырского муниципального казенного учреждения «Информационный методический центр»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Масляная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Ольга Степановна</w:t>
            </w: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начальник отдела воспитания и дополнительного</w:t>
            </w:r>
            <w:r w:rsidRPr="00293AFB">
              <w:rPr>
                <w:rFonts w:ascii="Arial" w:hAnsi="Arial" w:cs="Arial"/>
                <w:sz w:val="24"/>
                <w:szCs w:val="24"/>
              </w:rPr>
              <w:tab/>
              <w:t>образования Управления образования Администрации муниципального района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>
        <w:trPr>
          <w:trHeight w:val="1025"/>
        </w:trPr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Мосина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Вера Геннадьевна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главный бухгалтер централизованной бухгалтерии</w:t>
            </w:r>
            <w:r w:rsidRPr="00293AFB">
              <w:rPr>
                <w:rFonts w:ascii="Arial" w:hAnsi="Arial" w:cs="Arial"/>
                <w:sz w:val="24"/>
                <w:szCs w:val="24"/>
              </w:rPr>
              <w:tab/>
              <w:t>Управления образования Администрации</w:t>
            </w:r>
            <w:r w:rsidRPr="00293AFB">
              <w:rPr>
                <w:rFonts w:ascii="Arial" w:hAnsi="Arial" w:cs="Arial"/>
                <w:sz w:val="24"/>
                <w:szCs w:val="24"/>
              </w:rPr>
              <w:tab/>
              <w:t>муниципального района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Попова 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Елена Анатольевна</w:t>
            </w: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преподаватель  Таймырского муниципального казенного учреждения «Информационный методический центр»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Попова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Наталья Викторовна</w:t>
            </w: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заведующая отделом хозяйственного материально-технического обеспечения Управления образования Администрации муниципального района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>
        <w:tc>
          <w:tcPr>
            <w:tcW w:w="3190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Рубан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Нина Алексеевна</w:t>
            </w:r>
          </w:p>
        </w:tc>
        <w:tc>
          <w:tcPr>
            <w:tcW w:w="698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директор Таймырского муниципального казенного образовательного учреждения дополнительного образования детей детско-юношеский центр «Центр туризма и творчества «Юниор»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3E1C" w:rsidRDefault="00033E1C" w:rsidP="004E2A2A">
      <w:pPr>
        <w:jc w:val="both"/>
        <w:rPr>
          <w:rFonts w:ascii="Arial" w:hAnsi="Arial" w:cs="Arial"/>
          <w:sz w:val="24"/>
          <w:szCs w:val="24"/>
        </w:rPr>
      </w:pPr>
    </w:p>
    <w:p w:rsidR="00033E1C" w:rsidRDefault="00033E1C" w:rsidP="00375F17">
      <w:pPr>
        <w:jc w:val="both"/>
        <w:rPr>
          <w:rFonts w:ascii="Arial" w:hAnsi="Arial" w:cs="Arial"/>
          <w:sz w:val="24"/>
          <w:szCs w:val="24"/>
        </w:rPr>
      </w:pPr>
    </w:p>
    <w:p w:rsidR="00033E1C" w:rsidRPr="00375F17" w:rsidRDefault="00033E1C" w:rsidP="001B42C8">
      <w:pPr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 w:rsidRPr="00375F17">
        <w:rPr>
          <w:rFonts w:ascii="Arial" w:hAnsi="Arial" w:cs="Arial"/>
          <w:sz w:val="20"/>
          <w:szCs w:val="20"/>
        </w:rPr>
        <w:t>Приложение № 3 к постановлению Администрации муниципального района</w:t>
      </w:r>
    </w:p>
    <w:p w:rsidR="00033E1C" w:rsidRPr="00375F17" w:rsidRDefault="00033E1C" w:rsidP="001B42C8">
      <w:pPr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 w:rsidRPr="00375F1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23.07.</w:t>
      </w:r>
      <w:r w:rsidRPr="00375F17">
        <w:rPr>
          <w:rFonts w:ascii="Arial" w:hAnsi="Arial" w:cs="Arial"/>
          <w:sz w:val="20"/>
          <w:szCs w:val="20"/>
        </w:rPr>
        <w:t>2012 №</w:t>
      </w:r>
      <w:r>
        <w:rPr>
          <w:rFonts w:ascii="Arial" w:hAnsi="Arial" w:cs="Arial"/>
          <w:sz w:val="20"/>
          <w:szCs w:val="20"/>
        </w:rPr>
        <w:t xml:space="preserve"> 490</w:t>
      </w:r>
    </w:p>
    <w:p w:rsidR="00033E1C" w:rsidRPr="008B11FE" w:rsidRDefault="00033E1C" w:rsidP="008B11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3E1C" w:rsidRDefault="00033E1C" w:rsidP="00B92AB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33E1C" w:rsidRPr="008B11FE" w:rsidRDefault="00033E1C" w:rsidP="00B92AB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8B11FE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 </w:t>
      </w:r>
      <w:r w:rsidRPr="008B11FE">
        <w:rPr>
          <w:rFonts w:ascii="Arial" w:hAnsi="Arial" w:cs="Arial"/>
          <w:sz w:val="24"/>
          <w:szCs w:val="24"/>
        </w:rPr>
        <w:t>ЖЮРИ</w:t>
      </w:r>
    </w:p>
    <w:p w:rsidR="00033E1C" w:rsidRDefault="00033E1C" w:rsidP="00B92A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ежегодного традиционного конкурса профессионального мастерства работников образования «За верность профессии»</w:t>
      </w:r>
    </w:p>
    <w:p w:rsidR="00033E1C" w:rsidRPr="008B11FE" w:rsidRDefault="00033E1C" w:rsidP="008B11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3E1C" w:rsidRDefault="00033E1C" w:rsidP="008B1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3168"/>
        <w:gridCol w:w="540"/>
        <w:gridCol w:w="5863"/>
      </w:tblGrid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Алханова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Ирина Айратовна</w:t>
            </w: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заместитель Руководителя Администрации муниципального района  по вопросам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293AFB">
              <w:rPr>
                <w:rFonts w:ascii="Arial" w:hAnsi="Arial" w:cs="Arial"/>
                <w:sz w:val="24"/>
                <w:szCs w:val="24"/>
              </w:rPr>
              <w:t xml:space="preserve"> культуры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Члены жюри: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Барболина 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Анна Алексеевна</w:t>
            </w: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методист по этнографии отдела фольклора</w:t>
            </w:r>
            <w:r w:rsidRPr="00293AFB">
              <w:rPr>
                <w:rFonts w:ascii="Arial" w:hAnsi="Arial" w:cs="Arial"/>
                <w:sz w:val="24"/>
                <w:szCs w:val="24"/>
              </w:rPr>
              <w:tab/>
              <w:t xml:space="preserve"> и  этнографии краевого государственного бюджетного учреждения культуры «Таймырский Дом народного творчества» (по согласованию)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Брикина   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Лариса Евгеньевна         </w:t>
            </w: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заместитель начальника  Управления образования Администрации   муниципального   района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Друппова  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Татьяна Александровна</w:t>
            </w: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начальник  Управления образования Администрации муниципального района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Зенкина 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Маргарита Альбертовна</w:t>
            </w: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заведующая  Таймырским муниципальным бюджетным дошкольным образовательным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учреждением «Детский сад комбинированного вида «Сказка»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Ланшина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Валентина Николаевна</w:t>
            </w: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председатель профсоюза работников образования Таймыра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Плотникова 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Наталья Егоровна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член  общественного совета при Главе  Таймырского Долгано-Ненецкого муниципального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района, главный специалист  отдела воспитания и дополнительного образования Управления образования Администрации муниципального района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E1C" w:rsidRPr="00375F17">
        <w:tc>
          <w:tcPr>
            <w:tcW w:w="3168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Шишов </w:t>
            </w: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AFB">
              <w:rPr>
                <w:rFonts w:ascii="Arial" w:hAnsi="Arial" w:cs="Arial"/>
                <w:b/>
                <w:bCs/>
                <w:sz w:val="24"/>
                <w:szCs w:val="24"/>
              </w:rPr>
              <w:t>Владимир Николаевич</w:t>
            </w:r>
          </w:p>
        </w:tc>
        <w:tc>
          <w:tcPr>
            <w:tcW w:w="540" w:type="dxa"/>
          </w:tcPr>
          <w:p w:rsidR="00033E1C" w:rsidRPr="00293AFB" w:rsidRDefault="00033E1C" w:rsidP="00293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FB">
              <w:rPr>
                <w:rFonts w:ascii="Arial" w:hAnsi="Arial" w:cs="Arial"/>
                <w:sz w:val="24"/>
                <w:szCs w:val="24"/>
              </w:rPr>
              <w:t>первый заместитель Главы  Таймырского Долгано-Ненецкого муниципального района (по согласованию)</w:t>
            </w:r>
          </w:p>
          <w:p w:rsidR="00033E1C" w:rsidRPr="00293AFB" w:rsidRDefault="00033E1C" w:rsidP="00293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3E1C" w:rsidRPr="008B11FE" w:rsidRDefault="00033E1C">
      <w:pPr>
        <w:rPr>
          <w:rFonts w:ascii="Arial" w:hAnsi="Arial" w:cs="Arial"/>
          <w:sz w:val="24"/>
          <w:szCs w:val="24"/>
          <w:lang w:eastAsia="ru-RU"/>
        </w:rPr>
      </w:pPr>
    </w:p>
    <w:sectPr w:rsidR="00033E1C" w:rsidRPr="008B11FE" w:rsidSect="00375F1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1FE"/>
    <w:rsid w:val="0002046A"/>
    <w:rsid w:val="00033E1C"/>
    <w:rsid w:val="00076B05"/>
    <w:rsid w:val="000C3DD1"/>
    <w:rsid w:val="000D0CC9"/>
    <w:rsid w:val="0013206A"/>
    <w:rsid w:val="001A2093"/>
    <w:rsid w:val="001B42C8"/>
    <w:rsid w:val="00250CA1"/>
    <w:rsid w:val="0026231E"/>
    <w:rsid w:val="00293AFB"/>
    <w:rsid w:val="003755AB"/>
    <w:rsid w:val="00375F17"/>
    <w:rsid w:val="0040737B"/>
    <w:rsid w:val="00444A86"/>
    <w:rsid w:val="004E2A2A"/>
    <w:rsid w:val="00537B56"/>
    <w:rsid w:val="005666E4"/>
    <w:rsid w:val="00572E46"/>
    <w:rsid w:val="00733186"/>
    <w:rsid w:val="007626D2"/>
    <w:rsid w:val="008244CA"/>
    <w:rsid w:val="0086786A"/>
    <w:rsid w:val="008B11FE"/>
    <w:rsid w:val="00982354"/>
    <w:rsid w:val="00A11FDB"/>
    <w:rsid w:val="00AC2FEF"/>
    <w:rsid w:val="00B0602D"/>
    <w:rsid w:val="00B104B3"/>
    <w:rsid w:val="00B7736B"/>
    <w:rsid w:val="00B92ABA"/>
    <w:rsid w:val="00BF1063"/>
    <w:rsid w:val="00D87634"/>
    <w:rsid w:val="00F40624"/>
    <w:rsid w:val="00F6664A"/>
    <w:rsid w:val="00FB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11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11F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8B11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453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12</cp:revision>
  <cp:lastPrinted>2012-07-19T06:36:00Z</cp:lastPrinted>
  <dcterms:created xsi:type="dcterms:W3CDTF">2012-05-14T03:02:00Z</dcterms:created>
  <dcterms:modified xsi:type="dcterms:W3CDTF">2012-07-23T07:05:00Z</dcterms:modified>
</cp:coreProperties>
</file>